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line="276" w:lineRule="auto"/>
        <w:jc w:val="center"/>
        <w:rPr>
          <w:rFonts w:ascii="Arial" w:cs="Arial" w:eastAsia="Arial" w:hAnsi="Arial"/>
          <w:b w:val="1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sz w:val="28"/>
          <w:szCs w:val="28"/>
          <w:rtl w:val="0"/>
        </w:rPr>
        <w:t xml:space="preserve">ATLANTICO BC PRODUTOS PARA SAUDE – EIRELI</w:t>
      </w:r>
    </w:p>
    <w:p w:rsidR="00000000" w:rsidDel="00000000" w:rsidP="00000000" w:rsidRDefault="00000000" w:rsidRPr="00000000" w14:paraId="00000002">
      <w:pPr>
        <w:spacing w:after="200" w:line="276" w:lineRule="auto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Logradouro: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AVENIDA CENTRAL  Nº 784           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Bairro: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CENTRO</w:t>
      </w:r>
    </w:p>
    <w:p w:rsidR="00000000" w:rsidDel="00000000" w:rsidP="00000000" w:rsidRDefault="00000000" w:rsidRPr="00000000" w14:paraId="00000003">
      <w:pPr>
        <w:spacing w:after="200" w:line="276" w:lineRule="auto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Cidade: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BALNEARIO CAMBORIU   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UF: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SC   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CEP: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88.330-670  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Tel: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(47) 3056-5712</w:t>
      </w:r>
    </w:p>
    <w:p w:rsidR="00000000" w:rsidDel="00000000" w:rsidP="00000000" w:rsidRDefault="00000000" w:rsidRPr="00000000" w14:paraId="00000004">
      <w:pPr>
        <w:spacing w:after="200" w:line="276" w:lineRule="auto"/>
        <w:jc w:val="center"/>
        <w:rPr>
          <w:rFonts w:ascii="Calibri" w:cs="Calibri" w:eastAsia="Calibri" w:hAnsi="Calibri"/>
          <w:b w:val="1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CNPJ: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35.626.812/0001-21          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Inscrição Estadual: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Arial" w:cs="Arial" w:eastAsia="Arial" w:hAnsi="Arial"/>
          <w:sz w:val="32"/>
          <w:szCs w:val="32"/>
          <w:u w:val="single"/>
        </w:rPr>
      </w:pPr>
      <w:r w:rsidDel="00000000" w:rsidR="00000000" w:rsidRPr="00000000">
        <w:rPr>
          <w:rFonts w:ascii="Arial" w:cs="Arial" w:eastAsia="Arial" w:hAnsi="Arial"/>
          <w:sz w:val="32"/>
          <w:szCs w:val="32"/>
          <w:u w:val="single"/>
          <w:rtl w:val="0"/>
        </w:rPr>
        <w:t xml:space="preserve">Prefeitura Municipal de Agronômica SC</w:t>
      </w:r>
    </w:p>
    <w:p w:rsidR="00000000" w:rsidDel="00000000" w:rsidP="00000000" w:rsidRDefault="00000000" w:rsidRPr="00000000" w14:paraId="00000006">
      <w:pPr>
        <w:jc w:val="left"/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left"/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sz w:val="32"/>
          <w:szCs w:val="32"/>
          <w:rtl w:val="0"/>
        </w:rPr>
        <w:t xml:space="preserve">Sonda Botton de Gastrotomia 14F 1,2cm R$3.950,00</w:t>
      </w:r>
    </w:p>
    <w:p w:rsidR="00000000" w:rsidDel="00000000" w:rsidP="00000000" w:rsidRDefault="00000000" w:rsidRPr="00000000" w14:paraId="00000008">
      <w:pPr>
        <w:ind w:firstLine="108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firstLine="1080"/>
        <w:jc w:val="center"/>
        <w:rPr>
          <w:rFonts w:ascii="Calibri" w:cs="Calibri" w:eastAsia="Calibri" w:hAnsi="Calibri"/>
          <w:sz w:val="28"/>
          <w:szCs w:val="28"/>
          <w:u w:val="single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center"/>
        <w:rPr>
          <w:rFonts w:ascii="Calibri" w:cs="Calibri" w:eastAsia="Calibri" w:hAnsi="Calibri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Comfortaa" w:cs="Comfortaa" w:eastAsia="Comfortaa" w:hAnsi="Comfortaa"/>
          <w:sz w:val="20"/>
          <w:szCs w:val="20"/>
          <w:vertAlign w:val="baseline"/>
        </w:rPr>
      </w:pPr>
      <w:r w:rsidDel="00000000" w:rsidR="00000000" w:rsidRPr="00000000">
        <w:rPr>
          <w:rFonts w:ascii="Comfortaa" w:cs="Comfortaa" w:eastAsia="Comfortaa" w:hAnsi="Comfortaa"/>
          <w:sz w:val="20"/>
          <w:szCs w:val="20"/>
          <w:rtl w:val="0"/>
        </w:rPr>
        <w:t xml:space="preserve">Balneário Camboriú 11 DE OUTUBRO </w:t>
      </w:r>
      <w:r w:rsidDel="00000000" w:rsidR="00000000" w:rsidRPr="00000000">
        <w:rPr>
          <w:rFonts w:ascii="Comfortaa" w:cs="Comfortaa" w:eastAsia="Comfortaa" w:hAnsi="Comfortaa"/>
          <w:sz w:val="20"/>
          <w:szCs w:val="20"/>
          <w:vertAlign w:val="baseline"/>
          <w:rtl w:val="0"/>
        </w:rPr>
        <w:t xml:space="preserve">DE2024.</w:t>
      </w:r>
    </w:p>
    <w:p w:rsidR="00000000" w:rsidDel="00000000" w:rsidP="00000000" w:rsidRDefault="00000000" w:rsidRPr="00000000" w14:paraId="0000000C">
      <w:pPr>
        <w:ind w:firstLine="1080"/>
        <w:jc w:val="center"/>
        <w:rPr>
          <w:rFonts w:ascii="Calibri" w:cs="Calibri" w:eastAsia="Calibri" w:hAnsi="Calibri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firstLine="1080"/>
        <w:jc w:val="center"/>
        <w:rPr>
          <w:rFonts w:ascii="Calibri" w:cs="Calibri" w:eastAsia="Calibri" w:hAnsi="Calibri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footerReference r:id="rId11" w:type="even"/>
      <w:pgSz w:h="15840" w:w="12240" w:orient="portrait"/>
      <w:pgMar w:bottom="1417" w:top="1648" w:left="1701" w:right="1701" w:header="568" w:footer="373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Comforta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114300" distR="114300">
          <wp:extent cx="5612130" cy="517525"/>
          <wp:effectExtent b="0" l="0" r="0" t="0"/>
          <wp:docPr id="3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612130" cy="51752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  <w:tab w:val="right" w:leader="none" w:pos="10206"/>
      </w:tabs>
      <w:spacing w:after="0" w:before="0" w:line="240" w:lineRule="auto"/>
      <w:ind w:left="0" w:right="-1227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pict>
        <v:shape id="PowerPlusWaterMarkObject1" style="position:absolute;width:453.0pt;height:169.0pt;rotation:315;z-index:-503316481;mso-position-horizontal-relative:left-margin-area;mso-position-horizontal:center;mso-position-vertical-relative:top-margin-area;mso-position-vertical:center;" fillcolor="#c0c0c0" stroked="f" type="#_x0000_t136">
          <v:fill angle="0" opacity="32768f"/>
          <v:textpath fitshape="t" string="JUNIMED" style="font-family:&amp;quot;Calibri&amp;quot;;font-size:1pt;"/>
        </v:shape>
      </w:pic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114300" distR="114300">
          <wp:extent cx="4354195" cy="628650"/>
          <wp:effectExtent b="0" l="0" r="0" t="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354195" cy="6286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-594353</wp:posOffset>
          </wp:positionH>
          <wp:positionV relativeFrom="paragraph">
            <wp:posOffset>-204461</wp:posOffset>
          </wp:positionV>
          <wp:extent cx="2162175" cy="991870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162175" cy="99187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